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E898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  <w:r>
        <w:drawing>
          <wp:anchor xmlns:wp="http://schemas.openxmlformats.org/drawingml/2006/wordprocessingDrawing" simplePos="0" allowOverlap="0" behindDoc="0" layoutInCell="0" locked="0" relativeHeight="1024">
            <wp:simplePos x="0" y="0"/>
            <wp:positionH relativeFrom="column">
              <wp:posOffset>9525</wp:posOffset>
            </wp:positionH>
            <wp:positionV relativeFrom="paragraph">
              <wp:posOffset>-352425</wp:posOffset>
            </wp:positionV>
            <wp:extent cx="6153150" cy="87058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87058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000000"/>
          <w:sz w:val="20"/>
        </w:rPr>
      </w:pPr>
    </w:p>
    <w:p>
      <w:pPr>
        <w:spacing w:lineRule="auto" w:line="240" w:after="0" w:beforeAutospacing="0" w:afterAutospacing="0"/>
        <w:ind w:firstLine="567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Пояснительная записка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color w:val="000000"/>
        </w:rPr>
        <w:t xml:space="preserve">    Программа 4 класса «Литературное чтение на родном (русском) языке» будет реализована через учебное пособие, предназначенное для сопровождения и поддержки основного курса литературного чтения, обязательного для изучения во всех школах РФ: О.М. Александрова, М.И. Кузнецова, В.Ю. Романова, Л.А. Рябинина, О.В. Соколова «Литературное чтение на родном русском языке», 4 класс. М., учебное пособие для общеобразовательных школ, «Просвещение», 2021 г.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Целями</w:t>
      </w:r>
      <w:r>
        <w:rPr>
          <w:rFonts w:ascii="Times New Roman" w:hAnsi="Times New Roman"/>
          <w:color w:val="000000"/>
          <w:sz w:val="24"/>
        </w:rPr>
        <w:t xml:space="preserve"> изучения предмета «Литературное чтение на родном (русском) языке» являются:</w:t>
      </w:r>
    </w:p>
    <w:p>
      <w:pPr>
        <w:numPr>
          <w:ilvl w:val="0"/>
          <w:numId w:val="2"/>
        </w:num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воспитание ценностного отношения к русской литературе и русскому языку как существенной части родной культуры;</w:t>
      </w:r>
    </w:p>
    <w:p>
      <w:pPr>
        <w:numPr>
          <w:ilvl w:val="0"/>
          <w:numId w:val="2"/>
        </w:num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>
      <w:pPr>
        <w:numPr>
          <w:ilvl w:val="0"/>
          <w:numId w:val="2"/>
        </w:num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осознание исторической преемственности поколений, своей ответственности за сохранение русской культуры;</w:t>
      </w:r>
    </w:p>
    <w:p>
      <w:pPr>
        <w:numPr>
          <w:ilvl w:val="0"/>
          <w:numId w:val="2"/>
        </w:num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развитие читательских умений.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Достижение данных целей предполагает решение следующих </w:t>
      </w:r>
      <w:r>
        <w:rPr>
          <w:rFonts w:ascii="Times New Roman" w:hAnsi="Times New Roman"/>
          <w:b w:val="1"/>
          <w:color w:val="000000"/>
          <w:sz w:val="24"/>
        </w:rPr>
        <w:t>задач</w:t>
      </w:r>
      <w:r>
        <w:rPr>
          <w:rFonts w:ascii="Times New Roman" w:hAnsi="Times New Roman"/>
          <w:color w:val="000000"/>
          <w:sz w:val="24"/>
        </w:rPr>
        <w:t>:</w:t>
      </w:r>
    </w:p>
    <w:p>
      <w:pPr>
        <w:numPr>
          <w:ilvl w:val="0"/>
          <w:numId w:val="3"/>
        </w:num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>
      <w:pPr>
        <w:numPr>
          <w:ilvl w:val="0"/>
          <w:numId w:val="3"/>
        </w:num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воспитание ценностного отношения к историко-культурному опыту русского народа, введение обучающегося в культурно-языковое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>
      <w:pPr>
        <w:numPr>
          <w:ilvl w:val="0"/>
          <w:numId w:val="3"/>
        </w:num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>
      <w:pPr>
        <w:numPr>
          <w:ilvl w:val="0"/>
          <w:numId w:val="3"/>
        </w:num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обогащение знаний о художественно-эстетических возможностях русского языка на основе изучения произведений русской литературы;</w:t>
      </w:r>
    </w:p>
    <w:p>
      <w:pPr>
        <w:numPr>
          <w:ilvl w:val="0"/>
          <w:numId w:val="3"/>
        </w:num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потребности в постоянном чтении для развития личности, для речевого самосовершенствования;</w:t>
      </w:r>
    </w:p>
    <w:p>
      <w:pPr>
        <w:numPr>
          <w:ilvl w:val="0"/>
          <w:numId w:val="3"/>
        </w:num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>
      <w:pPr>
        <w:numPr>
          <w:ilvl w:val="0"/>
          <w:numId w:val="3"/>
        </w:num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развитие всех видов речевой деятельности, приобретение опыта создания устных и письменных высказываний о прочитанном.</w:t>
      </w:r>
    </w:p>
    <w:p>
      <w:pPr>
        <w:spacing w:lineRule="auto" w:line="240" w:after="0" w:beforeAutospacing="0" w:afterAutospacing="0"/>
        <w:ind w:left="118"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МЕСТО УЧЕБНОГО ПРЕДМЕТА «ЛИТЕРАТУРНОЕ ЧТЕНИЕ НА РОДНОМ (РУССКОМ) ЯЗЫКЕ» В УЧЕБНОМ ПЛАНЕ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представленных в Федеральном государственном образовательном стандарте начального общего образования ( 17 часов -0,5 часа)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>
      <w:pPr>
        <w:pStyle w:val="P3"/>
        <w:spacing w:before="0" w:after="150" w:beforeAutospacing="0" w:afterAutospacing="0"/>
        <w:rPr>
          <w:color w:val="000000"/>
        </w:rPr>
      </w:pPr>
    </w:p>
    <w:p>
      <w:pPr>
        <w:pStyle w:val="P3"/>
        <w:spacing w:before="0" w:after="150" w:beforeAutospacing="0" w:afterAutospacing="0"/>
        <w:rPr>
          <w:color w:val="000000"/>
        </w:rPr>
      </w:pPr>
    </w:p>
    <w:p>
      <w:pPr>
        <w:pStyle w:val="P3"/>
        <w:spacing w:before="0" w:after="150" w:beforeAutospacing="0" w:afterAutospacing="0"/>
        <w:rPr>
          <w:color w:val="000000"/>
        </w:rPr>
      </w:pPr>
    </w:p>
    <w:p>
      <w:pPr>
        <w:pStyle w:val="P3"/>
        <w:spacing w:before="0" w:after="150" w:beforeAutospacing="0" w:afterAutospacing="0"/>
        <w:jc w:val="center"/>
        <w:rPr>
          <w:color w:val="000000"/>
        </w:rPr>
      </w:pPr>
      <w:r>
        <w:rPr>
          <w:b w:val="1"/>
          <w:color w:val="000000"/>
        </w:rPr>
        <w:t>СОДЕРЖАНИЕ УЧЕБНОГО КУРСА «ЛИТЕРАТУРНОЕ ЧТЕНИЕ НА РОДНОМ (РУССКОМ) ЯЗЫКЕ»</w:t>
      </w:r>
    </w:p>
    <w:p>
      <w:pPr>
        <w:pStyle w:val="P3"/>
        <w:spacing w:before="0" w:after="150" w:beforeAutospacing="0" w:afterAutospacing="0"/>
        <w:jc w:val="center"/>
        <w:rPr>
          <w:color w:val="000000"/>
        </w:rPr>
      </w:pPr>
      <w:r>
        <w:rPr>
          <w:b w:val="1"/>
          <w:i w:val="1"/>
          <w:color w:val="000000"/>
        </w:rPr>
        <w:t>4 КЛАСС (17 часов)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b w:val="1"/>
          <w:color w:val="000000"/>
        </w:rPr>
        <w:t>Раздел 1. Мир детства (10ч)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b w:val="1"/>
          <w:color w:val="000000"/>
        </w:rPr>
        <w:t>Виды речевой и читательской деятельности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b w:val="1"/>
          <w:color w:val="000000"/>
        </w:rPr>
        <w:t>Аудирование (слушание)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color w:val="000000"/>
        </w:rPr>
        <w:t>Восприятие на слух и понимание художественных произведений, отражающих национально-культурные ценности, богатство русской речи; умения отвечать на вопросы по воспринятому на слух тексту и задавать вопросы по содержанию воспринятого на слух текста.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b w:val="1"/>
          <w:color w:val="000000"/>
        </w:rPr>
        <w:t>Чтение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b w:val="1"/>
          <w:color w:val="000000"/>
        </w:rPr>
        <w:t>Чтение вслух. </w:t>
      </w:r>
      <w:r>
        <w:rPr>
          <w:color w:val="000000"/>
        </w:rPr>
        <w:t>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color w:val="000000"/>
        </w:rPr>
        <w:t>Чтение про себя. Осознание при чтении про себя смысла доступных по объему и жанру произведений. Понимание особенностей разных видов чтения.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color w:val="000000"/>
        </w:rPr>
        <w:t>Чтение произведений устного народного творчества: русский фольклорный текст как источник познания ценностей и традиций народа.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color w:val="000000"/>
        </w:rPr>
        <w:t>Чтение текстов художественных произведений,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любовь к Родине, вера, справедливость, совесть, сострадание и др. Черты русского национального характера: доброта, бескорыстие, трудолюбие, честность, смелость и др. Русские национальные традиции: единение, взаимопомощь, открытость, гостеприимство и др. Семейные ценности: лад, любовь, взаимопонимание, забота, терпение, почитание родителей. Отражение в русской литературе культуры православной семьи. Мир русского детства: взросление, особенность отношений с окружающим миром, взрослыми и сверстниками; осознание себя как носителя и продолжателя русских традиций</w:t>
      </w:r>
      <w:r>
        <w:rPr>
          <w:b w:val="1"/>
          <w:color w:val="000000"/>
        </w:rPr>
        <w:t>.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b w:val="1"/>
          <w:color w:val="000000"/>
        </w:rPr>
        <w:t>Эмоционально-нравственная оценка поступков героев.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color w:val="000000"/>
        </w:rPr>
        <w:t>Понимание особенностей русской литературы: раскрытие внутреннего мира героя, его переживаний; обращение к нравственным проблемам. Поэтические представления русского народа о мире природы (солнце, поле, лесе, реке, тумане, ветре, морозе, грозе и др.),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color w:val="000000"/>
        </w:rPr>
        <w:t>Чтение информационных текстов: историко-культурный комментарий к произведениям, отдельные факты биографии авторов изучаемых текстов.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b w:val="1"/>
          <w:color w:val="000000"/>
        </w:rPr>
        <w:t>Раздел 2. Россия - Родина моя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b w:val="1"/>
          <w:color w:val="000000"/>
        </w:rPr>
        <w:t>Говорение (культура речевого общения)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b w:val="1"/>
          <w:color w:val="000000"/>
        </w:rPr>
        <w:t>Диалогическая и монологическая речь. </w:t>
      </w:r>
      <w:r>
        <w:rPr>
          <w:color w:val="000000"/>
        </w:rPr>
        <w:t>Участие в коллективном обсуждении прочитанных текстов, доказательство собственной точки зрения с опорой на текст; высказывания, отражающие специфику русской художественной литературы. Пополнение словарного запаса. Воспроизведение услышанного или прочитанного текста с опорой на ключевые слова, иллюстрации к тексту (подробный, краткий, выборочный пересказ текста).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color w:val="000000"/>
        </w:rPr>
        <w:t>Соблюдение в учебных ситуациях этикетных форм и устойчивых формул‚ принципов этикетного общения, лежащих в основе национального речевого этикета.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b w:val="1"/>
          <w:color w:val="000000"/>
        </w:rPr>
        <w:t>Декламирование (чтение наизусть) </w:t>
      </w:r>
      <w:r>
        <w:rPr>
          <w:color w:val="000000"/>
        </w:rPr>
        <w:t>стихотворных произведений по выбору учащихся.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b w:val="1"/>
          <w:color w:val="000000"/>
        </w:rPr>
        <w:t>Письмо (культура письменной речи)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color w:val="000000"/>
        </w:rPr>
        <w:t>Создание небольших по объему письменных высказываний по проблемам, поставленным в изучаемых произведениях.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b w:val="1"/>
          <w:color w:val="000000"/>
        </w:rPr>
        <w:t>Библиографическая культура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color w:val="000000"/>
        </w:rPr>
        <w:t>Выбор книг по обсуждаемой проблематике, в том числе с опорой на список произведений для внеклассного чтения, рекомендованных в учебнике. Использование соответствующих возрасту словарей и энциклопедий, содержащих сведения о русской культуре.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b w:val="1"/>
          <w:color w:val="000000"/>
        </w:rPr>
        <w:t>Круг чтения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color w:val="000000"/>
        </w:rPr>
        <w:t>Произведения русского устного народного творчества; произведения классиков русской литературы XIX–ХХ вв. и современной отечественной литературы, отражающие национально-культурные ценности и традиции русского народа, особенности его мировосприятия. Основные темы детского чтения: художественные произведения о детстве, о становлении характера, о Родине, о выдающихся представителях русского народа (первооткрывателях, писателях, поэтах, художниках, полководцах), о праздниках, значимых для русской культуры, о детских фантазиях и мечтах.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b w:val="1"/>
          <w:color w:val="000000"/>
        </w:rPr>
        <w:t>Литературоведческая пропедевтика (практическое освоение)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color w:val="000000"/>
        </w:rPr>
        <w:t>Жанровое разнообразие изучаемых произведений: малые и большие фольклорные формы; литературная сказка; рассказ, притча, стихотворение. Прозаическая и поэтическая речь; художественный вымысел; сюжет; тема; герой произведения; портрет; пейзаж; ритм; рифма. Национальное своеобразие сравнений и метафор; их значение в художественной речи.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b w:val="1"/>
          <w:color w:val="000000"/>
        </w:rPr>
        <w:t>Творческая деятельность обучающихся </w:t>
      </w:r>
      <w:r>
        <w:rPr>
          <w:color w:val="000000"/>
        </w:rPr>
        <w:t>(на основе изученных литературных произведений)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color w:val="000000"/>
        </w:rPr>
        <w:t>Интерпретация литературного произведения в творческой деятельности учащихся: чтение по ролям, инсценирование; создание собственного устного и письменного текста на основе художественного произведения с учетом коммуникативной задачи (для разных адресатов); с опорой на серию иллюстраций к произведению, на репродукции картин русских художников.</w:t>
      </w:r>
    </w:p>
    <w:p>
      <w:pPr>
        <w:pStyle w:val="P3"/>
        <w:spacing w:before="0" w:after="150" w:beforeAutospacing="0" w:afterAutospacing="0"/>
        <w:rPr>
          <w:color w:val="000000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Планируемые результаты освоения программы по литературному чтению на родном языке  </w:t>
      </w:r>
    </w:p>
    <w:p>
      <w:pPr>
        <w:pStyle w:val="P3"/>
        <w:spacing w:before="0" w:after="150" w:beforeAutospacing="0" w:afterAutospacing="0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 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b w:val="1"/>
          <w:color w:val="000000"/>
          <w:u w:val="single"/>
        </w:rPr>
        <w:t>1.Личностные результаты.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b w:val="1"/>
          <w:color w:val="000000"/>
        </w:rPr>
        <w:t>У обучающихся будут сформированы:</w:t>
      </w:r>
    </w:p>
    <w:p>
      <w:pPr>
        <w:pStyle w:val="P3"/>
        <w:numPr>
          <w:ilvl w:val="0"/>
          <w:numId w:val="25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ориентация на понимание причин успеха в учебной деятельности;</w:t>
      </w:r>
    </w:p>
    <w:p>
      <w:pPr>
        <w:pStyle w:val="P3"/>
        <w:numPr>
          <w:ilvl w:val="0"/>
          <w:numId w:val="26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способность к самооценке;</w:t>
      </w:r>
    </w:p>
    <w:p>
      <w:pPr>
        <w:pStyle w:val="P3"/>
        <w:numPr>
          <w:ilvl w:val="0"/>
          <w:numId w:val="26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чувство сопричастности с жизнью своего народа и Родины, осознание этнической принадлежности;</w:t>
      </w:r>
    </w:p>
    <w:p>
      <w:pPr>
        <w:pStyle w:val="P3"/>
        <w:numPr>
          <w:ilvl w:val="0"/>
          <w:numId w:val="26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представления об общих нравственных категориях (добре и зле) у разных народов, моральных нормах, нравственных и безнравственных поступках;</w:t>
      </w:r>
    </w:p>
    <w:p>
      <w:pPr>
        <w:pStyle w:val="P3"/>
        <w:numPr>
          <w:ilvl w:val="0"/>
          <w:numId w:val="26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ориентация в нравственном содержании как собственных поступков, так и поступков других людей;</w:t>
      </w:r>
    </w:p>
    <w:p>
      <w:pPr>
        <w:pStyle w:val="P3"/>
        <w:numPr>
          <w:ilvl w:val="0"/>
          <w:numId w:val="26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регулирование поведения в соответствии с познанными моральными нормами и этическими требованиями;</w:t>
      </w:r>
    </w:p>
    <w:p>
      <w:pPr>
        <w:pStyle w:val="P3"/>
        <w:numPr>
          <w:ilvl w:val="0"/>
          <w:numId w:val="26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эмпатия, понимание чувств других людей и сопереживание им, выражающееся в конкретных поступках; эстетическое чувство на основе знакомства с художественной культурой;</w:t>
      </w:r>
    </w:p>
    <w:p>
      <w:pPr>
        <w:pStyle w:val="P3"/>
        <w:numPr>
          <w:ilvl w:val="0"/>
          <w:numId w:val="26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познавательная мотивация учения;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b w:val="1"/>
          <w:color w:val="000000"/>
        </w:rPr>
        <w:t>У обучающихся могут быть сформированы:</w:t>
      </w:r>
    </w:p>
    <w:p>
      <w:pPr>
        <w:pStyle w:val="P3"/>
        <w:numPr>
          <w:ilvl w:val="0"/>
          <w:numId w:val="27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чувство понимания и любви к живой природе, бережное отношение к ней;</w:t>
      </w:r>
    </w:p>
    <w:p>
      <w:pPr>
        <w:pStyle w:val="P3"/>
        <w:numPr>
          <w:ilvl w:val="0"/>
          <w:numId w:val="27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устойчивое стремление следовать в поведении моральным нормам;</w:t>
      </w:r>
    </w:p>
    <w:p>
      <w:pPr>
        <w:pStyle w:val="P3"/>
        <w:numPr>
          <w:ilvl w:val="0"/>
          <w:numId w:val="27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толерантное отношение к представителям разных народов и конфессий.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b w:val="1"/>
          <w:color w:val="000000"/>
          <w:u w:val="single"/>
        </w:rPr>
        <w:t>2.Метапредметные результаты</w:t>
      </w:r>
      <w:r>
        <w:rPr>
          <w:b w:val="1"/>
          <w:color w:val="000000"/>
        </w:rPr>
        <w:t> включают регулятивные, познавательные и коммуникативные универсальные учебные действия.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b w:val="1"/>
          <w:i w:val="1"/>
          <w:color w:val="000000"/>
          <w:u w:val="single"/>
        </w:rPr>
        <w:t>Регулятивные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b w:val="1"/>
          <w:color w:val="000000"/>
        </w:rPr>
        <w:t>Обучающиеся научатся:</w:t>
      </w:r>
    </w:p>
    <w:p>
      <w:pPr>
        <w:pStyle w:val="P3"/>
        <w:numPr>
          <w:ilvl w:val="0"/>
          <w:numId w:val="28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планировать собственные действия и соотносить их с поставленной целью;</w:t>
      </w:r>
    </w:p>
    <w:p>
      <w:pPr>
        <w:pStyle w:val="P3"/>
        <w:numPr>
          <w:ilvl w:val="0"/>
          <w:numId w:val="28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учитывать выделенные учителем ориентиры действия при освоении нового художественного текста;</w:t>
      </w:r>
    </w:p>
    <w:p>
      <w:pPr>
        <w:pStyle w:val="P3"/>
        <w:numPr>
          <w:ilvl w:val="0"/>
          <w:numId w:val="28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выполнять учебные действия в устной и письменной форме;</w:t>
      </w:r>
    </w:p>
    <w:p>
      <w:pPr>
        <w:pStyle w:val="P3"/>
        <w:numPr>
          <w:ilvl w:val="0"/>
          <w:numId w:val="28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вносить коррективы в действие после его завершения, анализа результатов и их оценки.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b w:val="1"/>
          <w:color w:val="000000"/>
        </w:rPr>
        <w:t>Обучающиеся </w:t>
      </w:r>
      <w:r>
        <w:rPr>
          <w:b w:val="1"/>
          <w:i w:val="1"/>
          <w:color w:val="000000"/>
        </w:rPr>
        <w:t>получат возможность научиться:</w:t>
      </w:r>
    </w:p>
    <w:p>
      <w:pPr>
        <w:pStyle w:val="P3"/>
        <w:numPr>
          <w:ilvl w:val="0"/>
          <w:numId w:val="29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ставить новые задачи для освоения художественного текста в сотрудничестве с учителем;</w:t>
      </w:r>
    </w:p>
    <w:p>
      <w:pPr>
        <w:pStyle w:val="P3"/>
        <w:numPr>
          <w:ilvl w:val="0"/>
          <w:numId w:val="29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самостоятельно оценивать правильность выполнены действия как по ходу их выполнения, так и в результат проведенной работы;</w:t>
      </w:r>
    </w:p>
    <w:p>
      <w:pPr>
        <w:pStyle w:val="P3"/>
        <w:numPr>
          <w:ilvl w:val="0"/>
          <w:numId w:val="29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планировать собственную читательскую деятельность.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b w:val="1"/>
          <w:i w:val="1"/>
          <w:color w:val="000000"/>
          <w:u w:val="single"/>
        </w:rPr>
        <w:t>Познавательные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b w:val="1"/>
          <w:color w:val="000000"/>
        </w:rPr>
        <w:t>Обучающиеся научатся:</w:t>
      </w:r>
    </w:p>
    <w:p>
      <w:pPr>
        <w:pStyle w:val="P3"/>
        <w:numPr>
          <w:ilvl w:val="0"/>
          <w:numId w:val="30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находить нужную информацию, используя словари, помещённые в учебнике (толковый, синонимический, фразеологический);</w:t>
      </w:r>
    </w:p>
    <w:p>
      <w:pPr>
        <w:pStyle w:val="P3"/>
        <w:numPr>
          <w:ilvl w:val="0"/>
          <w:numId w:val="30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выделять существенную информацию из текстов разных видов;</w:t>
      </w:r>
    </w:p>
    <w:p>
      <w:pPr>
        <w:pStyle w:val="P3"/>
        <w:numPr>
          <w:ilvl w:val="0"/>
          <w:numId w:val="30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сравнивать произведения и их героев, классифицировать произведения по заданным критериям;</w:t>
      </w:r>
    </w:p>
    <w:p>
      <w:pPr>
        <w:pStyle w:val="P3"/>
        <w:numPr>
          <w:ilvl w:val="0"/>
          <w:numId w:val="30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устанавливать причинно-следственные связи между словами, чувствами, побуждениями и поступками героев произведений;</w:t>
      </w:r>
    </w:p>
    <w:p>
      <w:pPr>
        <w:pStyle w:val="P3"/>
        <w:numPr>
          <w:ilvl w:val="0"/>
          <w:numId w:val="30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устанавливать аналогии.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b w:val="1"/>
          <w:color w:val="000000"/>
        </w:rPr>
        <w:t>Обучающиеся </w:t>
      </w:r>
      <w:r>
        <w:rPr>
          <w:b w:val="1"/>
          <w:i w:val="1"/>
          <w:color w:val="000000"/>
        </w:rPr>
        <w:t>получат возможность научиться:</w:t>
      </w:r>
    </w:p>
    <w:p>
      <w:pPr>
        <w:pStyle w:val="P3"/>
        <w:numPr>
          <w:ilvl w:val="0"/>
          <w:numId w:val="31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осуществлять поиск необходимой информации, используя учебные пособия, фонды библиотек и Интернет;</w:t>
      </w:r>
    </w:p>
    <w:p>
      <w:pPr>
        <w:pStyle w:val="P3"/>
        <w:numPr>
          <w:ilvl w:val="0"/>
          <w:numId w:val="31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сравнивать и классифицировать жизненные явления, типы литературных произведений, героев, выбирая основания для классификации;</w:t>
      </w:r>
    </w:p>
    <w:p>
      <w:pPr>
        <w:pStyle w:val="P3"/>
        <w:numPr>
          <w:ilvl w:val="0"/>
          <w:numId w:val="31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строить логические рассуждения,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>
      <w:pPr>
        <w:pStyle w:val="P3"/>
        <w:numPr>
          <w:ilvl w:val="0"/>
          <w:numId w:val="31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работать с учебной статьёй (выделять узловые мысли, составлять план статьи).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b w:val="1"/>
          <w:i w:val="1"/>
          <w:color w:val="000000"/>
          <w:u w:val="single"/>
        </w:rPr>
        <w:t>Коммуникативные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b w:val="1"/>
          <w:color w:val="000000"/>
        </w:rPr>
        <w:t>Обучающиеся научатся:</w:t>
      </w:r>
    </w:p>
    <w:p>
      <w:pPr>
        <w:pStyle w:val="P3"/>
        <w:numPr>
          <w:ilvl w:val="0"/>
          <w:numId w:val="32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работая в группе, учитывать мнения партнёров, отличительные от собственных;</w:t>
      </w:r>
    </w:p>
    <w:p>
      <w:pPr>
        <w:pStyle w:val="P3"/>
        <w:numPr>
          <w:ilvl w:val="0"/>
          <w:numId w:val="32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аргументировать собственную позицию и координировать её с позицией партнёров при выработке решения;</w:t>
      </w:r>
    </w:p>
    <w:p>
      <w:pPr>
        <w:pStyle w:val="P3"/>
        <w:numPr>
          <w:ilvl w:val="0"/>
          <w:numId w:val="32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точно и последовательно передавать партнёру необходимую информацию;</w:t>
      </w:r>
    </w:p>
    <w:p>
      <w:pPr>
        <w:pStyle w:val="P3"/>
        <w:numPr>
          <w:ilvl w:val="0"/>
          <w:numId w:val="32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оказывать в сотрудничестве необходимую взаимопомощь, осуществлять взаимоконтроль;</w:t>
      </w:r>
    </w:p>
    <w:p>
      <w:pPr>
        <w:pStyle w:val="P3"/>
        <w:numPr>
          <w:ilvl w:val="0"/>
          <w:numId w:val="32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владеть диалогической формой речи;</w:t>
      </w:r>
    </w:p>
    <w:p>
      <w:pPr>
        <w:pStyle w:val="P3"/>
        <w:numPr>
          <w:ilvl w:val="0"/>
          <w:numId w:val="32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корректно строить речь при решении коммуникативных задач.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b w:val="1"/>
          <w:color w:val="000000"/>
        </w:rPr>
        <w:t>Обучающиеся </w:t>
      </w:r>
      <w:r>
        <w:rPr>
          <w:b w:val="1"/>
          <w:i w:val="1"/>
          <w:color w:val="000000"/>
        </w:rPr>
        <w:t>получат возможность научиться:</w:t>
      </w:r>
    </w:p>
    <w:p>
      <w:pPr>
        <w:pStyle w:val="P3"/>
        <w:numPr>
          <w:ilvl w:val="0"/>
          <w:numId w:val="33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понимать относительность мнений и подходов к решению поставленной проблемы;</w:t>
      </w:r>
    </w:p>
    <w:p>
      <w:pPr>
        <w:pStyle w:val="P3"/>
        <w:numPr>
          <w:ilvl w:val="0"/>
          <w:numId w:val="33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задавать вопросы, необходимые для организации работы в группе.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b w:val="1"/>
          <w:color w:val="000000"/>
          <w:u w:val="single"/>
        </w:rPr>
        <w:t>3.Предметные результаты</w:t>
      </w:r>
      <w:r>
        <w:rPr>
          <w:b w:val="1"/>
          <w:color w:val="000000"/>
        </w:rPr>
        <w:t>.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b w:val="1"/>
          <w:color w:val="000000"/>
        </w:rPr>
        <w:t>Обучающиеся научатся:</w:t>
      </w:r>
    </w:p>
    <w:p>
      <w:pPr>
        <w:pStyle w:val="P3"/>
        <w:numPr>
          <w:ilvl w:val="0"/>
          <w:numId w:val="34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читать (вслух и про себя) со скоростью, позволяющей, осознавать (понимать) смысл прочитанного (вслух - примерно 90 слов в минуту, про себя — примерно 120 слов в минуту);</w:t>
      </w:r>
    </w:p>
    <w:p>
      <w:pPr>
        <w:pStyle w:val="P3"/>
        <w:numPr>
          <w:ilvl w:val="0"/>
          <w:numId w:val="34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выражая таким образом понимание прочитанного;</w:t>
      </w:r>
    </w:p>
    <w:p>
      <w:pPr>
        <w:pStyle w:val="P3"/>
        <w:numPr>
          <w:ilvl w:val="0"/>
          <w:numId w:val="34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прогнозировать содержание произведения по его заглавию, иллюстрациям;</w:t>
      </w:r>
    </w:p>
    <w:p>
      <w:pPr>
        <w:pStyle w:val="P3"/>
        <w:numPr>
          <w:ilvl w:val="0"/>
          <w:numId w:val="34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. находить ключевые слова, определять основную мысль прочитанного, выражать её своими словами;</w:t>
      </w:r>
    </w:p>
    <w:p>
      <w:pPr>
        <w:pStyle w:val="P3"/>
        <w:numPr>
          <w:ilvl w:val="0"/>
          <w:numId w:val="34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различать последовательность событий и последовательность их изложения;</w:t>
      </w:r>
    </w:p>
    <w:p>
      <w:pPr>
        <w:pStyle w:val="P3"/>
        <w:numPr>
          <w:ilvl w:val="0"/>
          <w:numId w:val="34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частям;</w:t>
      </w:r>
    </w:p>
    <w:p>
      <w:pPr>
        <w:pStyle w:val="P3"/>
        <w:numPr>
          <w:ilvl w:val="0"/>
          <w:numId w:val="34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пересказывать текст сжато, подробно, выборочно, с включением описаний, с заменого диалога повествованием, с включением рассуждений;</w:t>
      </w:r>
    </w:p>
    <w:p>
      <w:pPr>
        <w:pStyle w:val="P3"/>
        <w:numPr>
          <w:ilvl w:val="0"/>
          <w:numId w:val="34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библиотеке;</w:t>
      </w:r>
    </w:p>
    <w:p>
      <w:pPr>
        <w:pStyle w:val="P3"/>
        <w:numPr>
          <w:ilvl w:val="0"/>
          <w:numId w:val="34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составлять краткие аннотации к рекомендованным книгам; ориентироваться в справочниках, энциклопедиях, детских периодических журналах;</w:t>
      </w:r>
    </w:p>
    <w:p>
      <w:pPr>
        <w:pStyle w:val="P3"/>
        <w:numPr>
          <w:ilvl w:val="0"/>
          <w:numId w:val="34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соотносить поступки героев с нравственными нормами;</w:t>
      </w:r>
    </w:p>
    <w:p>
      <w:pPr>
        <w:pStyle w:val="P3"/>
        <w:numPr>
          <w:ilvl w:val="0"/>
          <w:numId w:val="34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ориентироваться в научно-популярном и учебном тексте, использовать полученную информацию;</w:t>
      </w:r>
    </w:p>
    <w:p>
      <w:pPr>
        <w:pStyle w:val="P3"/>
        <w:numPr>
          <w:ilvl w:val="0"/>
          <w:numId w:val="34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читать по ролям художественное произведение;</w:t>
      </w:r>
    </w:p>
    <w:p>
      <w:pPr>
        <w:pStyle w:val="P3"/>
        <w:numPr>
          <w:ilvl w:val="0"/>
          <w:numId w:val="34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создавать текст на основе плана;</w:t>
      </w:r>
    </w:p>
    <w:p>
      <w:pPr>
        <w:pStyle w:val="P3"/>
        <w:numPr>
          <w:ilvl w:val="0"/>
          <w:numId w:val="34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придумывать рассказы по результатам наблюдений с включением описаний, рассуждений, анализом причин происшедшего;</w:t>
      </w:r>
    </w:p>
    <w:p>
      <w:pPr>
        <w:pStyle w:val="P3"/>
        <w:numPr>
          <w:ilvl w:val="0"/>
          <w:numId w:val="34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писать (на доступном уровне) сочинение на заданную тему, отзыв о прочитанной книге, кинофильме, телевизионной передаче;</w:t>
      </w:r>
    </w:p>
    <w:p>
      <w:pPr>
        <w:pStyle w:val="P3"/>
        <w:numPr>
          <w:ilvl w:val="0"/>
          <w:numId w:val="34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участвовать в драматизации произведений, читать наизусть лирические произведения, отрывки прозаических текстов;</w:t>
      </w:r>
    </w:p>
    <w:p>
      <w:pPr>
        <w:pStyle w:val="P3"/>
        <w:numPr>
          <w:ilvl w:val="0"/>
          <w:numId w:val="34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создавать сочинения по репродукциям картин и серии иллюстраций;</w:t>
      </w:r>
    </w:p>
    <w:p>
      <w:pPr>
        <w:pStyle w:val="P3"/>
        <w:numPr>
          <w:ilvl w:val="0"/>
          <w:numId w:val="34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выделять выразительные средства языка и на доступном уровне объяснять их эмоционально-смысловые значения;</w:t>
      </w:r>
    </w:p>
    <w:p>
      <w:pPr>
        <w:pStyle w:val="P3"/>
        <w:numPr>
          <w:ilvl w:val="0"/>
          <w:numId w:val="34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определять (на доступном уровне) основные особенностям малых жанров фольклора, народных сказок, мифов, былин, стихотворений, рассказов, повестей, басен;</w:t>
      </w:r>
    </w:p>
    <w:p>
      <w:pPr>
        <w:pStyle w:val="P3"/>
        <w:numPr>
          <w:ilvl w:val="0"/>
          <w:numId w:val="34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выделять слова автора, действующих лиц, описание пейзажа, внешности героев, их поступков, бытовые описания;</w:t>
      </w:r>
    </w:p>
    <w:p>
      <w:pPr>
        <w:pStyle w:val="P3"/>
        <w:numPr>
          <w:ilvl w:val="0"/>
          <w:numId w:val="34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вводить в пересказ элементы описания, рассуждения, использовать цитирование;</w:t>
      </w:r>
    </w:p>
    <w:p>
      <w:pPr>
        <w:pStyle w:val="P3"/>
        <w:numPr>
          <w:ilvl w:val="0"/>
          <w:numId w:val="34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определять отношение автора к персонажам, рассказывать, как оно выражено;</w:t>
      </w:r>
    </w:p>
    <w:p>
      <w:pPr>
        <w:pStyle w:val="P3"/>
        <w:numPr>
          <w:ilvl w:val="0"/>
          <w:numId w:val="34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различать жанры, преимущественно путём сравнения (сказка - басня, сказка - былина, сказка - рассказ и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color w:val="000000"/>
        </w:rPr>
        <w:t>др.);</w:t>
      </w:r>
    </w:p>
    <w:p>
      <w:pPr>
        <w:pStyle w:val="P3"/>
        <w:numPr>
          <w:ilvl w:val="0"/>
          <w:numId w:val="35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находить рифмы, примеры звукописи, образные слова и выражения, объяснять их смысл.</w:t>
      </w:r>
    </w:p>
    <w:p>
      <w:pPr>
        <w:pStyle w:val="P3"/>
        <w:spacing w:before="0" w:after="150" w:beforeAutospacing="0" w:afterAutospacing="0"/>
        <w:rPr>
          <w:color w:val="000000"/>
        </w:rPr>
      </w:pPr>
      <w:r>
        <w:rPr>
          <w:b w:val="1"/>
          <w:color w:val="000000"/>
        </w:rPr>
        <w:t>Обучающиеся </w:t>
      </w:r>
      <w:r>
        <w:rPr>
          <w:b w:val="1"/>
          <w:i w:val="1"/>
          <w:color w:val="000000"/>
        </w:rPr>
        <w:t>получат возможность научиться:</w:t>
      </w:r>
    </w:p>
    <w:p>
      <w:pPr>
        <w:pStyle w:val="P3"/>
        <w:numPr>
          <w:ilvl w:val="0"/>
          <w:numId w:val="36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составлять личное мнение о литературном произведении, выражать его на доступном уровне в устной и письменной речи;</w:t>
      </w:r>
    </w:p>
    <w:p>
      <w:pPr>
        <w:pStyle w:val="P3"/>
        <w:numPr>
          <w:ilvl w:val="0"/>
          <w:numId w:val="36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высказывать своё суждение об эстетической и нравственной ценности художественного текста; высказывать своё отношение к героям и к авторской позиции в письменной и устной форме;</w:t>
      </w:r>
    </w:p>
    <w:p>
      <w:pPr>
        <w:pStyle w:val="P3"/>
        <w:numPr>
          <w:ilvl w:val="0"/>
          <w:numId w:val="36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создавать текст по аналогии и ответы на вопросы в письменной форме.</w:t>
      </w:r>
    </w:p>
    <w:p>
      <w:pPr>
        <w:pStyle w:val="P3"/>
        <w:numPr>
          <w:ilvl w:val="0"/>
          <w:numId w:val="37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создавать творческий пересказ произведения или его фрагмента от имени одного из героев, придумывать продолжение истории персонажа и сюжета;</w:t>
      </w:r>
    </w:p>
    <w:p>
      <w:pPr>
        <w:pStyle w:val="P3"/>
        <w:numPr>
          <w:ilvl w:val="0"/>
          <w:numId w:val="37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создавать иллюстрации к произведениям;</w:t>
      </w:r>
    </w:p>
    <w:p>
      <w:pPr>
        <w:pStyle w:val="P3"/>
        <w:numPr>
          <w:ilvl w:val="0"/>
          <w:numId w:val="37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создавать в группе сценарии и проекты.</w:t>
      </w:r>
    </w:p>
    <w:p>
      <w:pPr>
        <w:pStyle w:val="P3"/>
        <w:numPr>
          <w:ilvl w:val="0"/>
          <w:numId w:val="38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делать элементарный анализ литературных текстов, используя некоторые понятия (фольклорная и авторская литература, структура текста, автор, герой), средства художественной выразительности (сравнение, олицетворение, метафора);</w:t>
      </w:r>
    </w:p>
    <w:p>
      <w:pPr>
        <w:pStyle w:val="P3"/>
        <w:numPr>
          <w:ilvl w:val="0"/>
          <w:numId w:val="38"/>
        </w:numPr>
        <w:spacing w:before="0" w:after="150" w:beforeAutospacing="0" w:afterAutospacing="0"/>
        <w:rPr>
          <w:color w:val="000000"/>
        </w:rPr>
      </w:pPr>
      <w:r>
        <w:rPr>
          <w:color w:val="000000"/>
        </w:rPr>
        <w:t>создавать прозаический и поэтический текст по аналогии, используя средства художественной выразительности, включённые в конкретное произведение</w:t>
      </w:r>
    </w:p>
    <w:p>
      <w:pPr>
        <w:pStyle w:val="P3"/>
        <w:spacing w:before="0" w:after="150" w:beforeAutospacing="0" w:afterAutospacing="0"/>
        <w:rPr>
          <w:color w:val="000000"/>
        </w:rPr>
      </w:pPr>
    </w:p>
    <w:p>
      <w:pPr>
        <w:pStyle w:val="P3"/>
        <w:spacing w:before="0" w:after="150" w:beforeAutospacing="0" w:afterAutospacing="0"/>
        <w:rPr>
          <w:color w:val="000000"/>
        </w:rPr>
      </w:pPr>
    </w:p>
    <w:p>
      <w:pPr>
        <w:pStyle w:val="P3"/>
        <w:spacing w:before="0" w:after="150" w:beforeAutospacing="0" w:afterAutospacing="0"/>
        <w:rPr>
          <w:color w:val="000000"/>
        </w:rPr>
      </w:pPr>
    </w:p>
    <w:p>
      <w:pPr>
        <w:pStyle w:val="P3"/>
        <w:spacing w:before="0" w:after="150" w:beforeAutospacing="0" w:afterAutospacing="0"/>
        <w:jc w:val="center"/>
        <w:rPr>
          <w:b w:val="1"/>
          <w:color w:val="000000"/>
        </w:rPr>
      </w:pPr>
    </w:p>
    <w:p>
      <w:pPr>
        <w:pStyle w:val="P3"/>
        <w:spacing w:before="0" w:after="150" w:beforeAutospacing="0" w:afterAutospacing="0"/>
        <w:jc w:val="center"/>
        <w:rPr>
          <w:b w:val="1"/>
          <w:color w:val="000000"/>
        </w:rPr>
      </w:pPr>
    </w:p>
    <w:p>
      <w:pPr>
        <w:pStyle w:val="P3"/>
        <w:spacing w:before="0" w:after="150" w:beforeAutospacing="0" w:afterAutospacing="0"/>
        <w:jc w:val="center"/>
        <w:rPr>
          <w:b w:val="1"/>
          <w:color w:val="000000"/>
        </w:rPr>
      </w:pPr>
    </w:p>
    <w:p>
      <w:pPr>
        <w:pStyle w:val="P3"/>
        <w:spacing w:before="0" w:after="150" w:beforeAutospacing="0" w:afterAutospacing="0"/>
        <w:jc w:val="center"/>
        <w:rPr>
          <w:b w:val="1"/>
          <w:color w:val="000000"/>
        </w:rPr>
      </w:pPr>
    </w:p>
    <w:p>
      <w:pPr>
        <w:pStyle w:val="P3"/>
        <w:spacing w:before="0" w:after="150" w:beforeAutospacing="0" w:afterAutospacing="0"/>
        <w:jc w:val="center"/>
        <w:rPr>
          <w:b w:val="1"/>
          <w:color w:val="000000"/>
        </w:rPr>
      </w:pPr>
    </w:p>
    <w:p>
      <w:pPr>
        <w:pStyle w:val="P3"/>
        <w:spacing w:before="0" w:after="150" w:beforeAutospacing="0" w:afterAutospacing="0"/>
        <w:jc w:val="center"/>
        <w:rPr>
          <w:b w:val="1"/>
          <w:color w:val="000000"/>
        </w:rPr>
      </w:pPr>
    </w:p>
    <w:p>
      <w:pPr>
        <w:pStyle w:val="P3"/>
        <w:spacing w:before="0" w:after="150" w:beforeAutospacing="0" w:afterAutospacing="0"/>
        <w:jc w:val="center"/>
        <w:rPr>
          <w:b w:val="1"/>
          <w:color w:val="000000"/>
        </w:rPr>
      </w:pPr>
    </w:p>
    <w:p>
      <w:pPr>
        <w:pStyle w:val="P3"/>
        <w:spacing w:before="0" w:after="150" w:beforeAutospacing="0" w:afterAutospacing="0"/>
        <w:jc w:val="center"/>
        <w:rPr>
          <w:b w:val="1"/>
          <w:color w:val="000000"/>
        </w:rPr>
      </w:pPr>
    </w:p>
    <w:p>
      <w:pPr>
        <w:pStyle w:val="P3"/>
        <w:spacing w:before="0" w:after="150" w:beforeAutospacing="0" w:afterAutospacing="0"/>
        <w:jc w:val="center"/>
        <w:rPr>
          <w:b w:val="1"/>
          <w:color w:val="000000"/>
        </w:rPr>
      </w:pPr>
    </w:p>
    <w:p>
      <w:pPr>
        <w:pStyle w:val="P3"/>
        <w:spacing w:before="0" w:after="150" w:beforeAutospacing="0" w:afterAutospacing="0"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ТЕМАТИЧЕСКОЕ ПЛАНИРОВАНИЕ  </w:t>
      </w:r>
    </w:p>
    <w:p>
      <w:pPr>
        <w:pStyle w:val="P3"/>
        <w:spacing w:before="0" w:after="150" w:beforeAutospacing="0" w:afterAutospacing="0"/>
        <w:jc w:val="center"/>
        <w:rPr>
          <w:color w:val="000000"/>
        </w:rPr>
      </w:pPr>
      <w:r>
        <w:rPr>
          <w:b w:val="1"/>
          <w:color w:val="000000"/>
        </w:rPr>
        <w:t>4 КЛАСС</w:t>
      </w:r>
    </w:p>
    <w:p>
      <w:pPr>
        <w:pStyle w:val="P3"/>
        <w:spacing w:before="0" w:after="150" w:beforeAutospacing="0" w:afterAutospacing="0"/>
        <w:jc w:val="center"/>
        <w:rPr>
          <w:color w:val="000000"/>
        </w:rPr>
      </w:pPr>
    </w:p>
    <w:p>
      <w:pPr>
        <w:shd w:val="clear" w:fill="FFFFFF"/>
        <w:spacing w:lineRule="auto" w:line="240" w:after="150" w:beforeAutospacing="0" w:afterAutospacing="0"/>
        <w:jc w:val="center"/>
        <w:rPr>
          <w:rFonts w:ascii="Times New Roman" w:hAnsi="Times New Roman"/>
          <w:color w:val="000000"/>
          <w:sz w:val="24"/>
        </w:rPr>
      </w:pPr>
    </w:p>
    <w:tbl>
      <w:tblPr>
        <w:tblW w:w="10140" w:type="dxa"/>
        <w:shd w:val="clear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/>
      <w:tr>
        <w:tc>
          <w:tcPr>
            <w:tcW w:w="375" w:type="dxa"/>
            <w:vMerge w:val="restar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п/п</w:t>
            </w:r>
          </w:p>
        </w:tc>
        <w:tc>
          <w:tcPr>
            <w:tcW w:w="6600" w:type="dxa"/>
            <w:vMerge w:val="restar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 разделов и тем</w:t>
            </w:r>
          </w:p>
        </w:tc>
        <w:tc>
          <w:tcPr>
            <w:tcW w:w="930" w:type="dxa"/>
            <w:vMerge w:val="restar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Кол-во часов</w:t>
            </w:r>
          </w:p>
        </w:tc>
        <w:tc>
          <w:tcPr>
            <w:tcW w:w="1380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 проведения</w:t>
            </w:r>
          </w:p>
        </w:tc>
      </w:tr>
      <w:tr>
        <w:tc>
          <w:tcPr>
            <w:tcW w:w="0" w:type="auto"/>
            <w:vMerge w:val="continue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</w:p>
        </w:tc>
        <w:tc>
          <w:tcPr>
            <w:tcW w:w="6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факт</w:t>
            </w:r>
          </w:p>
        </w:tc>
      </w:tr>
      <w:tr>
        <w:tc>
          <w:tcPr>
            <w:tcW w:w="9900" w:type="dxa"/>
            <w:gridSpan w:val="5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Мир детства (10 часов)</w:t>
            </w:r>
          </w:p>
        </w:tc>
      </w:tr>
      <w:tr>
        <w:trPr>
          <w:trHeight w:hRule="atLeast" w:val="420"/>
        </w:trPr>
        <w:tc>
          <w:tcPr>
            <w:tcW w:w="3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уроке технологии в кабинете начальной школы. Инструкция №14</w:t>
            </w:r>
          </w:p>
          <w:p>
            <w:pPr>
              <w:spacing w:lineRule="auto" w:line="240" w:after="15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 и книги. Д. Н. Мамин-Сибиряк. «Из далёкого прошлого» (глава «Книжка с картинками»).</w:t>
            </w:r>
          </w:p>
        </w:tc>
        <w:tc>
          <w:tcPr>
            <w:tcW w:w="93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20"/>
        </w:trPr>
        <w:tc>
          <w:tcPr>
            <w:tcW w:w="3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Испокон века книга растит человека. И.А. Гончаров Фрегат «Паллада»</w:t>
            </w:r>
          </w:p>
        </w:tc>
        <w:tc>
          <w:tcPr>
            <w:tcW w:w="93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20"/>
        </w:trPr>
        <w:tc>
          <w:tcPr>
            <w:tcW w:w="3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Т. Аксаков. «Детские годы Багрова-внука» (фрагмент главы «Последовательные воспоминания»). С. Т. Григорьев. «Детство Суворова» (фрагмент).</w:t>
            </w:r>
          </w:p>
        </w:tc>
        <w:tc>
          <w:tcPr>
            <w:tcW w:w="93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20"/>
        </w:trPr>
        <w:tc>
          <w:tcPr>
            <w:tcW w:w="3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 взрослею. Скромность красит человека. Л.Л. Яхнин «Храбрец»</w:t>
            </w:r>
          </w:p>
        </w:tc>
        <w:tc>
          <w:tcPr>
            <w:tcW w:w="93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20"/>
        </w:trPr>
        <w:tc>
          <w:tcPr>
            <w:tcW w:w="3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И. П. Токмакова. «Разговор татарника и спорыша».</w:t>
            </w:r>
          </w:p>
          <w:p>
            <w:pPr>
              <w:spacing w:lineRule="auto" w:line="240" w:after="15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Е. В. Клюев. «Шагом марш».</w:t>
            </w:r>
          </w:p>
        </w:tc>
        <w:tc>
          <w:tcPr>
            <w:tcW w:w="93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20"/>
        </w:trPr>
        <w:tc>
          <w:tcPr>
            <w:tcW w:w="3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Любовь всё побеждает. Б. П. Екимов «Ночь исцеления». И.А. Мазнин « Летний вечер»</w:t>
            </w:r>
          </w:p>
        </w:tc>
        <w:tc>
          <w:tcPr>
            <w:tcW w:w="93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20"/>
        </w:trPr>
        <w:tc>
          <w:tcPr>
            <w:tcW w:w="3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 и моя семья. Такое разное детство.</w:t>
            </w:r>
          </w:p>
          <w:p>
            <w:pPr>
              <w:spacing w:lineRule="auto" w:line="240" w:after="15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К. В. Лукашевич. «Моё милое детство» (фрагмент).</w:t>
            </w:r>
          </w:p>
        </w:tc>
        <w:tc>
          <w:tcPr>
            <w:tcW w:w="93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20"/>
        </w:trPr>
        <w:tc>
          <w:tcPr>
            <w:tcW w:w="3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М. В. Водопьянов. «Полярный лётчик (главы «Маленький мир», «Мой первый «полет»).</w:t>
            </w:r>
          </w:p>
        </w:tc>
        <w:tc>
          <w:tcPr>
            <w:tcW w:w="93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5"/>
        </w:trPr>
        <w:tc>
          <w:tcPr>
            <w:tcW w:w="3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tLeast" w:line="15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tLeast" w:line="15" w:after="15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Е. Н. Верейская. «Три девочки» (фрагмент).</w:t>
            </w:r>
          </w:p>
        </w:tc>
        <w:tc>
          <w:tcPr>
            <w:tcW w:w="93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tLeast" w:line="15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20"/>
        </w:trPr>
        <w:tc>
          <w:tcPr>
            <w:tcW w:w="3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 фантазирую и мечтаю. Придуманные миры и страны. Т. В. Михеева. «Асино лето» (фрагмент). В. П. Крапивин. «Голубятня на желтой поляне» (фрагменты).</w:t>
            </w:r>
          </w:p>
        </w:tc>
        <w:tc>
          <w:tcPr>
            <w:tcW w:w="93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30"/>
        </w:trPr>
        <w:tc>
          <w:tcPr>
            <w:tcW w:w="9900" w:type="dxa"/>
            <w:gridSpan w:val="5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Россия - Родина моя (7 часов)</w:t>
            </w:r>
          </w:p>
        </w:tc>
      </w:tr>
      <w:tr>
        <w:trPr>
          <w:trHeight w:hRule="atLeast" w:val="420"/>
        </w:trPr>
        <w:tc>
          <w:tcPr>
            <w:tcW w:w="3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Люди земли Русской. Е. В. Мурашова. «Афанасий Никитин» (глава «Каффа»). К.И.КУнин «За три моря. Путешествие Афанасия Никитина». Афанасий Никитин «Хождение за три моря»</w:t>
            </w:r>
          </w:p>
        </w:tc>
        <w:tc>
          <w:tcPr>
            <w:tcW w:w="93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20"/>
        </w:trPr>
        <w:tc>
          <w:tcPr>
            <w:tcW w:w="3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Люди земли Русской. В.А.Гагарин «Мой брат Юрий»</w:t>
            </w:r>
          </w:p>
          <w:p>
            <w:pPr>
              <w:spacing w:lineRule="auto" w:line="240" w:after="15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Ю.А.Гагарин «Сто восемь минут».</w:t>
            </w:r>
          </w:p>
          <w:p>
            <w:pPr>
              <w:spacing w:lineRule="auto" w:line="240" w:after="15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Г.С.Титов «Наш Гагарин»</w:t>
            </w:r>
          </w:p>
        </w:tc>
        <w:tc>
          <w:tcPr>
            <w:tcW w:w="93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20"/>
        </w:trPr>
        <w:tc>
          <w:tcPr>
            <w:tcW w:w="3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мы Родиной зовём. Широка страна моя родная.</w:t>
            </w:r>
          </w:p>
          <w:p>
            <w:pPr>
              <w:spacing w:lineRule="auto" w:line="240" w:after="15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 Д. Дорофеев. «Веретено», «Сказ о валдайских колокольчиках».</w:t>
            </w:r>
          </w:p>
        </w:tc>
        <w:tc>
          <w:tcPr>
            <w:tcW w:w="93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20"/>
        </w:trPr>
        <w:tc>
          <w:tcPr>
            <w:tcW w:w="3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М.Я Бородицкая « В гостях у лесника». Г.Я Снегирёв «Карликовая берёзка»</w:t>
            </w:r>
          </w:p>
          <w:p>
            <w:pPr>
              <w:spacing w:lineRule="auto" w:line="240" w:after="15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«Саяны».</w:t>
            </w:r>
          </w:p>
        </w:tc>
        <w:tc>
          <w:tcPr>
            <w:tcW w:w="93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20"/>
        </w:trPr>
        <w:tc>
          <w:tcPr>
            <w:tcW w:w="3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 родной природе. Мороз невелик, да стоять не велит. Загадки и пословицы. Отрывки из русской народной сказки «Морозко»,В.Ф.Одоевский «Мороз Иванович», В. Д. Берестов. «Мороз» и др.</w:t>
            </w:r>
          </w:p>
        </w:tc>
        <w:tc>
          <w:tcPr>
            <w:tcW w:w="93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20"/>
        </w:trPr>
        <w:tc>
          <w:tcPr>
            <w:tcW w:w="3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 небе стукнет, на земле слышно. Загадки и пословицы. М.М.Зощенко «Гроза», А.А. Блок « Перед грозой», «После грозы».</w:t>
            </w:r>
          </w:p>
        </w:tc>
        <w:tc>
          <w:tcPr>
            <w:tcW w:w="93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05"/>
        </w:trPr>
        <w:tc>
          <w:tcPr>
            <w:tcW w:w="3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Ветер, ветер, ты могуч… Загадки и пословицы .В.А. Солоухин «Ветер»</w:t>
            </w:r>
          </w:p>
        </w:tc>
        <w:tc>
          <w:tcPr>
            <w:tcW w:w="93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15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color w:val="000000"/>
          <w:sz w:val="24"/>
        </w:rPr>
      </w:pPr>
    </w:p>
    <w:p>
      <w:pPr>
        <w:pStyle w:val="P3"/>
        <w:spacing w:before="0" w:after="150" w:beforeAutospacing="0" w:afterAutospacing="0"/>
        <w:jc w:val="center"/>
        <w:rPr>
          <w:color w:val="000000"/>
        </w:rPr>
      </w:pPr>
    </w:p>
    <w:p>
      <w:pPr>
        <w:pStyle w:val="P3"/>
        <w:spacing w:before="0" w:after="150" w:beforeAutospacing="0" w:afterAutospacing="0"/>
        <w:jc w:val="center"/>
        <w:rPr>
          <w:color w:val="000000"/>
        </w:rPr>
      </w:pPr>
    </w:p>
    <w:p>
      <w:pPr>
        <w:pStyle w:val="P3"/>
        <w:spacing w:before="0" w:after="150" w:beforeAutospacing="0" w:afterAutospacing="0"/>
        <w:jc w:val="center"/>
        <w:rPr>
          <w:color w:val="000000"/>
        </w:rPr>
      </w:pPr>
    </w:p>
    <w:p>
      <w:pPr>
        <w:pStyle w:val="P3"/>
        <w:spacing w:before="0" w:after="150" w:beforeAutospacing="0" w:afterAutospacing="0"/>
        <w:jc w:val="center"/>
        <w:rPr>
          <w:color w:val="000000"/>
        </w:rPr>
      </w:pPr>
    </w:p>
    <w:p>
      <w:pPr>
        <w:pStyle w:val="P3"/>
        <w:spacing w:before="0" w:after="150" w:beforeAutospacing="0" w:afterAutospacing="0"/>
        <w:jc w:val="center"/>
        <w:rPr>
          <w:color w:val="000000"/>
        </w:rPr>
      </w:pPr>
    </w:p>
    <w:p>
      <w:pPr>
        <w:pStyle w:val="P3"/>
        <w:spacing w:before="0" w:after="150" w:beforeAutospacing="0" w:afterAutospacing="0"/>
        <w:jc w:val="center"/>
        <w:rPr>
          <w:color w:val="000000"/>
        </w:rPr>
      </w:pPr>
    </w:p>
    <w:p>
      <w:pPr>
        <w:pStyle w:val="P3"/>
        <w:spacing w:before="0" w:after="150" w:beforeAutospacing="0" w:afterAutospacing="0"/>
        <w:jc w:val="center"/>
        <w:rPr>
          <w:color w:val="000000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4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4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4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4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4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4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4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4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4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4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4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4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4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4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4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4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4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УЧЕБНО-МЕТОДИЧЕСКОЕ ОБЕСПЕЧЕНИЕ ОБРАЗОВАТЕЛЬНОГО ПРОЦЕССА</w:t>
      </w:r>
    </w:p>
    <w:p>
      <w:pPr>
        <w:spacing w:lineRule="auto" w:line="480" w:after="0" w:beforeAutospacing="0" w:afterAutospacing="0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ОБЯЗАТЕЛЬНЫЕ УЧЕБНЫЕ МАТЕРИАЛЫ ДЛЯ УЧЕНИКА</w:t>
      </w:r>
    </w:p>
    <w:p>
      <w:pPr>
        <w:pStyle w:val="P1"/>
        <w:shd w:val="clear" w:fill="FFFFFF"/>
        <w:spacing w:before="0" w:after="0" w:beforeAutospacing="0" w:afterAutospacing="0"/>
        <w:rPr>
          <w:b w:val="0"/>
          <w:color w:val="282828"/>
          <w:sz w:val="24"/>
        </w:rPr>
      </w:pPr>
      <w:r>
        <w:rPr>
          <w:color w:val="000000"/>
          <w:sz w:val="24"/>
        </w:rPr>
        <w:t>​‌​‌‌</w:t>
      </w:r>
      <w:r>
        <w:rPr>
          <w:color w:val="282828"/>
          <w:sz w:val="24"/>
        </w:rPr>
        <w:t xml:space="preserve"> </w:t>
      </w:r>
      <w:r>
        <w:rPr>
          <w:b w:val="0"/>
          <w:color w:val="282828"/>
          <w:sz w:val="24"/>
        </w:rPr>
        <w:t>Литературное чтение. 4 класс/ Учебник. Александрова О.М., Беляева Н.В., Кузнецова М.И.</w:t>
      </w:r>
    </w:p>
    <w:p>
      <w:pPr>
        <w:spacing w:lineRule="auto" w:line="480" w:after="0" w:beforeAutospacing="0" w:afterAutospacing="0"/>
        <w:ind w:left="12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​</w:t>
      </w:r>
    </w:p>
    <w:p>
      <w:pPr>
        <w:spacing w:lineRule="auto" w:line="480" w:after="0" w:beforeAutospacing="0" w:afterAutospacing="0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МЕТОДИЧЕСКИЕ МАТЕРИАЛЫ ДЛЯ УЧИТЕЛЯ</w:t>
      </w:r>
    </w:p>
    <w:p>
      <w:pPr>
        <w:pStyle w:val="P1"/>
        <w:shd w:val="clear" w:fill="FFFFFF"/>
        <w:spacing w:before="0" w:after="0" w:beforeAutospacing="0" w:afterAutospacing="0"/>
        <w:rPr>
          <w:b w:val="0"/>
          <w:color w:val="282828"/>
          <w:sz w:val="24"/>
        </w:rPr>
      </w:pPr>
      <w:r>
        <w:rPr>
          <w:color w:val="000000"/>
          <w:sz w:val="24"/>
        </w:rPr>
        <w:t>​</w:t>
      </w:r>
      <w:r>
        <w:rPr>
          <w:b w:val="0"/>
          <w:color w:val="282828"/>
          <w:sz w:val="24"/>
        </w:rPr>
        <w:t xml:space="preserve"> Литературное чтение. 4 класс/ Учебник. Александрова О.М., Беляева Н.В., Кузнецова М.И.</w:t>
      </w:r>
    </w:p>
    <w:p>
      <w:pPr>
        <w:spacing w:lineRule="auto" w:line="480" w:after="0" w:beforeAutospacing="0" w:afterAutospacing="0"/>
        <w:ind w:left="120"/>
        <w:rPr>
          <w:rFonts w:ascii="Times New Roman" w:hAnsi="Times New Roman"/>
          <w:sz w:val="24"/>
        </w:rPr>
      </w:pPr>
    </w:p>
    <w:p>
      <w:pPr>
        <w:spacing w:lineRule="auto" w:line="480" w:after="0" w:beforeAutospacing="0" w:afterAutospacing="0"/>
        <w:ind w:left="120"/>
        <w:rPr>
          <w:rFonts w:ascii="Times New Roman" w:hAnsi="Times New Roman"/>
          <w:sz w:val="24"/>
        </w:rPr>
      </w:pPr>
      <w:bookmarkStart w:id="0" w:name="95f05c12-f0c4-4d54-885b-c56ae9683aa1"/>
      <w:r>
        <w:rPr>
          <w:rFonts w:ascii="Times New Roman" w:hAnsi="Times New Roman"/>
          <w:sz w:val="24"/>
        </w:rPr>
        <w:t>Поурочные разработки по литературному чтению на родном русском языке. 4 класс : пособие для учителя / И.Ф. Яценко. – 2-е изд., Москва : ВАКО, 2022</w:t>
      </w:r>
      <w:bookmarkEnd w:id="0"/>
      <w:r>
        <w:rPr>
          <w:rFonts w:ascii="Times New Roman" w:hAnsi="Times New Roman"/>
          <w:sz w:val="24"/>
        </w:rPr>
        <w:t>г.</w:t>
      </w:r>
    </w:p>
    <w:p>
      <w:pPr>
        <w:spacing w:after="0" w:beforeAutospacing="0" w:afterAutospacing="0"/>
        <w:ind w:left="120"/>
        <w:rPr>
          <w:rFonts w:ascii="Times New Roman" w:hAnsi="Times New Roman"/>
          <w:sz w:val="24"/>
        </w:rPr>
      </w:pPr>
    </w:p>
    <w:p>
      <w:pPr>
        <w:spacing w:lineRule="auto" w:line="480" w:after="0" w:beforeAutospacing="0" w:afterAutospacing="0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ЦИФРОВЫЕ ОБРАЗОВАТЕЛЬНЫЕ РЕСУРСЫ И РЕСУРСЫ СЕТИ ИНТЕРНЕТ</w:t>
      </w:r>
    </w:p>
    <w:p>
      <w:pPr>
        <w:tabs>
          <w:tab w:val="left" w:pos="340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333333"/>
          <w:sz w:val="24"/>
        </w:rPr>
        <w:t>​</w:t>
      </w:r>
      <w:r>
        <w:rPr>
          <w:rFonts w:ascii="Times New Roman" w:hAnsi="Times New Roman"/>
          <w:color w:val="1A1A1A"/>
          <w:sz w:val="24"/>
          <w:shd w:val="clear" w:fill="FFFFFF"/>
        </w:rPr>
        <w:t xml:space="preserve"> http://www.k-yroky.ru/load/67</w:t>
        <w:tab/>
        <w:t>- методические р</w:t>
      </w:r>
      <w:r>
        <w:rPr>
          <w:rFonts w:ascii="Times New Roman" w:hAnsi="Times New Roman"/>
          <w:color w:val="1A1A1A"/>
          <w:sz w:val="28"/>
          <w:shd w:val="clear" w:fill="FFFFFF"/>
        </w:rPr>
        <w:t>азработки</w:t>
      </w:r>
    </w:p>
    <w:p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"http://www.nachalka.com/"</w:instrText>
      </w:r>
      <w:r>
        <w:rPr>
          <w:rFonts w:ascii="Times New Roman" w:hAnsi="Times New Roman"/>
          <w:sz w:val="28"/>
        </w:rPr>
        <w:fldChar w:fldCharType="separate"/>
      </w:r>
      <w:r>
        <w:rPr>
          <w:rStyle w:val="C2"/>
          <w:rFonts w:ascii="Arial" w:hAnsi="Arial"/>
          <w:color w:val="27638C"/>
          <w:sz w:val="23"/>
          <w:shd w:val="clear" w:fill="F9F8EF"/>
        </w:rPr>
        <w:t>http://www.nachalka.com</w:t>
      </w:r>
      <w:r>
        <w:rPr>
          <w:rStyle w:val="C2"/>
          <w:rFonts w:ascii="Arial" w:hAnsi="Arial"/>
          <w:color w:val="27638C"/>
          <w:sz w:val="23"/>
          <w:shd w:val="clear" w:fill="F9F8EF"/>
        </w:rPr>
        <w:fldChar w:fldCharType="end"/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http://pedsovet.su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https://educont.ru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https://multiurok.ru</w:t>
      </w: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A9F226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0D0C2776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2">
    <w:nsid w:val="0E4811DD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3">
    <w:nsid w:val="103568EC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4">
    <w:nsid w:val="1B0F4E50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5">
    <w:nsid w:val="1D3F2DB8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6">
    <w:nsid w:val="1DA2757E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7">
    <w:nsid w:val="1E7224A9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8">
    <w:nsid w:val="1E8637F4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9">
    <w:nsid w:val="261105E9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0">
    <w:nsid w:val="28D05FEA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1">
    <w:nsid w:val="2A682186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2">
    <w:nsid w:val="2A87404E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3">
    <w:nsid w:val="35A70C51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4">
    <w:nsid w:val="37352E4A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5">
    <w:nsid w:val="3738262B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6">
    <w:nsid w:val="3A6F680E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7">
    <w:nsid w:val="3AC73693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8">
    <w:nsid w:val="3BDB136D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9">
    <w:nsid w:val="401A5789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0">
    <w:nsid w:val="4105147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21">
    <w:nsid w:val="43677C68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2">
    <w:nsid w:val="51F84D33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23">
    <w:nsid w:val="52D91F3E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4">
    <w:nsid w:val="542F60CE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5">
    <w:nsid w:val="56EE41C6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6">
    <w:nsid w:val="581F6E52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27">
    <w:nsid w:val="598870BE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28">
    <w:nsid w:val="5FDF3A63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29">
    <w:nsid w:val="601E280E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30">
    <w:nsid w:val="63DE1A5F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31">
    <w:nsid w:val="63EA6018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32">
    <w:nsid w:val="659B2C74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33">
    <w:nsid w:val="6B225333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34">
    <w:nsid w:val="70320CBD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35">
    <w:nsid w:val="7BDB5357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36">
    <w:nsid w:val="7E9F73A0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37">
    <w:nsid w:val="7F0C42CE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num w:numId="1">
    <w:abstractNumId w:val="26"/>
  </w:num>
  <w:num w:numId="2">
    <w:abstractNumId w:val="30"/>
  </w:num>
  <w:num w:numId="3">
    <w:abstractNumId w:val="9"/>
  </w:num>
  <w:num w:numId="4">
    <w:abstractNumId w:val="1"/>
  </w:num>
  <w:num w:numId="5">
    <w:abstractNumId w:val="28"/>
  </w:num>
  <w:num w:numId="6">
    <w:abstractNumId w:val="0"/>
  </w:num>
  <w:num w:numId="7">
    <w:abstractNumId w:val="2"/>
  </w:num>
  <w:num w:numId="8">
    <w:abstractNumId w:val="27"/>
  </w:num>
  <w:num w:numId="9">
    <w:abstractNumId w:val="16"/>
  </w:num>
  <w:num w:numId="10">
    <w:abstractNumId w:val="36"/>
  </w:num>
  <w:num w:numId="11">
    <w:abstractNumId w:val="33"/>
  </w:num>
  <w:num w:numId="12">
    <w:abstractNumId w:val="8"/>
  </w:num>
  <w:num w:numId="13">
    <w:abstractNumId w:val="14"/>
  </w:num>
  <w:num w:numId="14">
    <w:abstractNumId w:val="29"/>
  </w:num>
  <w:num w:numId="15">
    <w:abstractNumId w:val="15"/>
  </w:num>
  <w:num w:numId="16">
    <w:abstractNumId w:val="7"/>
  </w:num>
  <w:num w:numId="17">
    <w:abstractNumId w:val="20"/>
  </w:num>
  <w:num w:numId="18">
    <w:abstractNumId w:val="12"/>
  </w:num>
  <w:num w:numId="19">
    <w:abstractNumId w:val="22"/>
  </w:num>
  <w:num w:numId="20">
    <w:abstractNumId w:val="5"/>
  </w:num>
  <w:num w:numId="21">
    <w:abstractNumId w:val="6"/>
  </w:num>
  <w:num w:numId="22">
    <w:abstractNumId w:val="18"/>
  </w:num>
  <w:num w:numId="23">
    <w:abstractNumId w:val="13"/>
  </w:num>
  <w:num w:numId="24">
    <w:abstractNumId w:val="4"/>
  </w:num>
  <w:num w:numId="25">
    <w:abstractNumId w:val="23"/>
  </w:num>
  <w:num w:numId="26">
    <w:abstractNumId w:val="25"/>
  </w:num>
  <w:num w:numId="27">
    <w:abstractNumId w:val="21"/>
  </w:num>
  <w:num w:numId="28">
    <w:abstractNumId w:val="3"/>
  </w:num>
  <w:num w:numId="29">
    <w:abstractNumId w:val="37"/>
  </w:num>
  <w:num w:numId="30">
    <w:abstractNumId w:val="32"/>
  </w:num>
  <w:num w:numId="31">
    <w:abstractNumId w:val="17"/>
  </w:num>
  <w:num w:numId="32">
    <w:abstractNumId w:val="35"/>
  </w:num>
  <w:num w:numId="33">
    <w:abstractNumId w:val="19"/>
  </w:num>
  <w:num w:numId="34">
    <w:abstractNumId w:val="10"/>
  </w:num>
  <w:num w:numId="35">
    <w:abstractNumId w:val="34"/>
  </w:num>
  <w:num w:numId="36">
    <w:abstractNumId w:val="24"/>
  </w:num>
  <w:num w:numId="37">
    <w:abstractNumId w:val="11"/>
  </w:num>
  <w:num w:numId="38">
    <w:abstractNumId w:val="3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link w:val="C3"/>
    <w:qFormat/>
    <w:pPr>
      <w:spacing w:lineRule="auto" w:line="240" w:before="100" w:after="100" w:beforeAutospacing="1" w:afterAutospacing="1"/>
      <w:outlineLvl w:val="0"/>
    </w:pPr>
    <w:rPr>
      <w:rFonts w:ascii="Times New Roman" w:hAnsi="Times New Roman"/>
      <w:b w:val="1"/>
      <w:sz w:val="48"/>
    </w:rPr>
  </w:style>
  <w:style w:type="paragraph" w:styleId="P2">
    <w:name w:val="heading 2"/>
    <w:basedOn w:val="P0"/>
    <w:link w:val="C4"/>
    <w:qFormat/>
    <w:pPr>
      <w:spacing w:lineRule="auto" w:line="240" w:before="100" w:after="100" w:beforeAutospacing="1" w:afterAutospacing="1"/>
      <w:outlineLvl w:val="1"/>
    </w:pPr>
    <w:rPr>
      <w:rFonts w:ascii="Times New Roman" w:hAnsi="Times New Roman"/>
      <w:b w:val="1"/>
      <w:sz w:val="36"/>
    </w:rPr>
  </w:style>
  <w:style w:type="paragraph" w:styleId="P3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4">
    <w:name w:val="header"/>
    <w:basedOn w:val="P0"/>
    <w:link w:val="C6"/>
    <w:semiHidden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5">
    <w:name w:val="footer"/>
    <w:basedOn w:val="P0"/>
    <w:link w:val="C7"/>
    <w:semiHidden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Заголовок 1 Знак"/>
    <w:basedOn w:val="C0"/>
    <w:link w:val="P1"/>
    <w:rPr>
      <w:rFonts w:ascii="Times New Roman" w:hAnsi="Times New Roman"/>
      <w:b w:val="1"/>
      <w:sz w:val="48"/>
    </w:rPr>
  </w:style>
  <w:style w:type="character" w:styleId="C4">
    <w:name w:val="Заголовок 2 Знак"/>
    <w:basedOn w:val="C0"/>
    <w:link w:val="P2"/>
    <w:rPr>
      <w:rFonts w:ascii="Times New Roman" w:hAnsi="Times New Roman"/>
      <w:b w:val="1"/>
      <w:sz w:val="36"/>
    </w:rPr>
  </w:style>
  <w:style w:type="character" w:styleId="C5">
    <w:name w:val="FollowedHyperlink"/>
    <w:basedOn w:val="C0"/>
    <w:semiHidden/>
    <w:rPr>
      <w:color w:val="800080"/>
      <w:u w:val="single"/>
    </w:rPr>
  </w:style>
  <w:style w:type="character" w:styleId="C6">
    <w:name w:val="Верхний колонтитул Знак"/>
    <w:basedOn w:val="C0"/>
    <w:link w:val="P4"/>
    <w:semiHidden/>
    <w:rPr/>
  </w:style>
  <w:style w:type="character" w:styleId="C7">
    <w:name w:val="Нижний колонтитул Знак"/>
    <w:basedOn w:val="C0"/>
    <w:link w:val="P5"/>
    <w:semiHidden/>
    <w:rPr/>
  </w:style>
  <w:style w:type="character" w:styleId="C8">
    <w:name w:val="ui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